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i w:val="1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CALENDARIO  ATTIVITA’ DI </w:t>
      </w:r>
      <w:r w:rsidDel="00000000" w:rsidR="00000000" w:rsidRPr="00000000">
        <w:rPr>
          <w:i w:val="1"/>
          <w:rtl w:val="0"/>
        </w:rPr>
        <w:t xml:space="preserve">PEER TO PEER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  <w:t xml:space="preserve">Docente in formazione e prova__________________________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  <w:t xml:space="preserve">Sezione/classe: 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  <w:t xml:space="preserve">Classe di concorso________________________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970"/>
        </w:tabs>
        <w:contextualSpacing w:val="0"/>
        <w:jc w:val="both"/>
        <w:rPr/>
      </w:pPr>
      <w:r w:rsidDel="00000000" w:rsidR="00000000" w:rsidRPr="00000000">
        <w:rPr>
          <w:rtl w:val="0"/>
        </w:rPr>
        <w:t xml:space="preserve">Docente tutor:___________________________</w:t>
        <w:tab/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  <w:t xml:space="preserve">Sezione/ classe:_________________________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  <w:t xml:space="preserve">Classe di concorso________________________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778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369"/>
        <w:gridCol w:w="2268"/>
        <w:gridCol w:w="2268"/>
        <w:gridCol w:w="1873"/>
        <w:tblGridChange w:id="0">
          <w:tblGrid>
            <w:gridCol w:w="3369"/>
            <w:gridCol w:w="2268"/>
            <w:gridCol w:w="2268"/>
            <w:gridCol w:w="1873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ATTIVITA’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GIORNO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Dalle ore…alle ore….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CLASSE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Progettazione (3 ore)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Osservazione docente in formazione e prova (4 ore)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Osservazione tutor (4 ore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Verifica (1 ora)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36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  <w:t xml:space="preserve">_________ 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372" w:firstLine="0"/>
        <w:contextualSpacing w:val="0"/>
        <w:jc w:val="both"/>
        <w:rPr/>
      </w:pPr>
      <w:r w:rsidDel="00000000" w:rsidR="00000000" w:rsidRPr="00000000">
        <w:rPr>
          <w:rtl w:val="0"/>
        </w:rPr>
        <w:t xml:space="preserve">Tutor 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  <w:tab/>
        <w:tab/>
        <w:tab/>
        <w:tab/>
        <w:tab/>
        <w:t xml:space="preserve">Docente in formazione e prova 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  <w:tab/>
        <w:tab/>
        <w:tab/>
        <w:tab/>
        <w:tab/>
        <w:tab/>
        <w:tab/>
        <w:tab/>
        <w:tab/>
        <w:tab/>
      </w:r>
    </w:p>
    <w:sectPr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